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C58D2" w14:textId="77777777" w:rsidR="009A5BED" w:rsidRDefault="009A5BED" w:rsidP="009A5BED">
      <w:pPr>
        <w:jc w:val="right"/>
        <w:rPr>
          <w:b/>
          <w:lang w:val="ru-RU" w:eastAsia="ru-RU"/>
        </w:rPr>
      </w:pPr>
      <w:r>
        <w:rPr>
          <w:b/>
        </w:rPr>
        <w:t>Приложение 1</w:t>
      </w:r>
    </w:p>
    <w:p w14:paraId="1BC84D81" w14:textId="77777777" w:rsidR="009A5BED" w:rsidRDefault="009A5BED" w:rsidP="009A5BED">
      <w:pPr>
        <w:jc w:val="both"/>
        <w:rPr>
          <w:b/>
        </w:rPr>
      </w:pPr>
    </w:p>
    <w:p w14:paraId="6E51FFD7" w14:textId="77777777" w:rsidR="009A5BED" w:rsidRDefault="009A5BED" w:rsidP="009A5BED">
      <w:pPr>
        <w:jc w:val="center"/>
        <w:rPr>
          <w:b/>
        </w:rPr>
      </w:pPr>
      <w:r>
        <w:rPr>
          <w:b/>
        </w:rPr>
        <w:t>Состав общего имущества и граница эксплуатационной ответственности</w:t>
      </w:r>
    </w:p>
    <w:p w14:paraId="5AD0BADD" w14:textId="77777777" w:rsidR="009A5BED" w:rsidRDefault="009A5BED" w:rsidP="009A5BED">
      <w:pPr>
        <w:jc w:val="center"/>
      </w:pPr>
    </w:p>
    <w:p w14:paraId="149D8F86" w14:textId="77777777" w:rsidR="009A5BED" w:rsidRDefault="009A5BED" w:rsidP="009A5B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В состав общего имущества входят</w:t>
      </w:r>
    </w:p>
    <w:p w14:paraId="7B97B5FB" w14:textId="77777777" w:rsidR="009A5BED" w:rsidRDefault="009A5BED" w:rsidP="009A5BED">
      <w:pPr>
        <w:tabs>
          <w:tab w:val="left" w:pos="284"/>
        </w:tabs>
        <w:jc w:val="both"/>
      </w:pPr>
      <w:r>
        <w:rPr>
          <w:b/>
        </w:rPr>
        <w:t>а)</w:t>
      </w:r>
      <w:r>
        <w:tab/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т. ч. межквартирные лестничные площадки,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доме,  оборудование (включая бойлерные, электрощитовые, тепловые и водомерные узлы, и другое инженерное оборудование;</w:t>
      </w:r>
    </w:p>
    <w:p w14:paraId="062D6821" w14:textId="77777777" w:rsidR="009A5BED" w:rsidRDefault="009A5BED" w:rsidP="009A5BED">
      <w:pPr>
        <w:tabs>
          <w:tab w:val="left" w:pos="284"/>
        </w:tabs>
        <w:jc w:val="both"/>
      </w:pPr>
      <w:r>
        <w:rPr>
          <w:b/>
        </w:rPr>
        <w:t>б)</w:t>
      </w:r>
      <w:r>
        <w:rPr>
          <w:b/>
        </w:rPr>
        <w:tab/>
        <w:t>крыши</w:t>
      </w:r>
      <w:r>
        <w:t>;</w:t>
      </w:r>
    </w:p>
    <w:p w14:paraId="17007CE7" w14:textId="77777777" w:rsidR="009A5BED" w:rsidRDefault="009A5BED" w:rsidP="009A5BED">
      <w:pPr>
        <w:tabs>
          <w:tab w:val="left" w:pos="284"/>
        </w:tabs>
        <w:jc w:val="both"/>
      </w:pPr>
      <w:r>
        <w:rPr>
          <w:b/>
        </w:rPr>
        <w:t>в)</w:t>
      </w:r>
      <w:r>
        <w:rPr>
          <w:b/>
        </w:rPr>
        <w:tab/>
        <w:t>ограждающие несущие конструкции</w:t>
      </w:r>
      <w:r>
        <w:t xml:space="preserve">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08C46544" w14:textId="77777777" w:rsidR="009A5BED" w:rsidRDefault="009A5BED" w:rsidP="009A5BED">
      <w:pPr>
        <w:tabs>
          <w:tab w:val="left" w:pos="284"/>
        </w:tabs>
        <w:jc w:val="both"/>
      </w:pPr>
      <w:r>
        <w:rPr>
          <w:b/>
        </w:rPr>
        <w:t>г)</w:t>
      </w:r>
      <w:r>
        <w:rPr>
          <w:b/>
        </w:rPr>
        <w:tab/>
        <w:t>ограждающие ненесущие</w:t>
      </w:r>
      <w:r>
        <w:t xml:space="preserve"> </w:t>
      </w:r>
      <w:r>
        <w:rPr>
          <w:b/>
        </w:rPr>
        <w:t>конструкции</w:t>
      </w:r>
      <w:r>
        <w:t xml:space="preserve">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14:paraId="716D8FC8" w14:textId="77777777" w:rsidR="009A5BED" w:rsidRDefault="009A5BED" w:rsidP="009A5BED">
      <w:pPr>
        <w:tabs>
          <w:tab w:val="left" w:pos="284"/>
        </w:tabs>
        <w:jc w:val="both"/>
      </w:pPr>
      <w:r>
        <w:rPr>
          <w:b/>
        </w:rPr>
        <w:t>д)</w:t>
      </w:r>
      <w:r>
        <w:rPr>
          <w:b/>
        </w:rPr>
        <w:tab/>
        <w:t>земельный участок</w:t>
      </w:r>
      <w:r>
        <w:t xml:space="preserve">, на котором расположен многоквартирный дом. </w:t>
      </w:r>
      <w:r>
        <w:rPr>
          <w:color w:val="000000"/>
        </w:rPr>
        <w:t xml:space="preserve">Территория, прилегающая по периметру к многоквартирному дому, на расстоянии </w:t>
      </w:r>
      <w:r>
        <w:t>1 метра от стены МКД, на ширину отмостки. Пешеходные дорожки, входные группы до первого бордюра проезжей части, в случае  отсутствия бордюра, –  в границах лестницы (ступенек).</w:t>
      </w:r>
    </w:p>
    <w:p w14:paraId="1331E0B3" w14:textId="77777777" w:rsidR="009A5BED" w:rsidRDefault="009A5BED" w:rsidP="009A5BE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В состав общего имущества  входят внутридомовые инженерные </w:t>
      </w:r>
      <w:r>
        <w:rPr>
          <w:b/>
        </w:rPr>
        <w:t>системы холодного и горячего водоснабжения</w:t>
      </w:r>
      <w:r>
        <w:t>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14:paraId="7B85DC03" w14:textId="77777777" w:rsidR="009A5BED" w:rsidRDefault="009A5BED" w:rsidP="009A5BE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rPr>
          <w:b/>
        </w:rPr>
        <w:t>В состав общего имущества входит</w:t>
      </w:r>
      <w:r>
        <w:t xml:space="preserve"> внутридомовая </w:t>
      </w:r>
      <w:r>
        <w:rPr>
          <w:b/>
        </w:rPr>
        <w:t>система отопления</w:t>
      </w:r>
      <w:r>
        <w:t>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14:paraId="595646A4" w14:textId="77777777" w:rsidR="009A5BED" w:rsidRDefault="009A5BED" w:rsidP="009A5BE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rPr>
          <w:b/>
        </w:rPr>
        <w:t>В состав общего имущества входит</w:t>
      </w:r>
      <w:r>
        <w:t xml:space="preserve"> внутридомовая </w:t>
      </w:r>
      <w:r>
        <w:rPr>
          <w:b/>
        </w:rPr>
        <w:t>система</w:t>
      </w:r>
      <w:r>
        <w:t xml:space="preserve"> </w:t>
      </w:r>
      <w:r>
        <w:rPr>
          <w:b/>
        </w:rPr>
        <w:t>электроснабжения</w:t>
      </w:r>
      <w:r>
        <w:t>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 грузовых, пассажирских и пожарных лифтов,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14:paraId="5DE0DC9D" w14:textId="77777777" w:rsidR="009A5BED" w:rsidRDefault="009A5BED" w:rsidP="009A5BE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rPr>
          <w:b/>
        </w:rPr>
        <w:t xml:space="preserve">Внешней границей </w:t>
      </w:r>
      <w:r>
        <w:t>сетей электро-, тепло-, водоснабжения и водоотведения, входящих в состав общего имущества,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14:paraId="167C677A" w14:textId="77777777" w:rsidR="009A5BED" w:rsidRDefault="009A5BED" w:rsidP="009A5BE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rPr>
          <w:b/>
        </w:rPr>
        <w:t>Границей эксплуатационной  ответственности  между общедомовым  оборудованием  и квартирным является</w:t>
      </w:r>
      <w:r>
        <w:t>:</w:t>
      </w:r>
    </w:p>
    <w:p w14:paraId="3D9A7123" w14:textId="77777777" w:rsidR="009A5BED" w:rsidRDefault="009A5BED" w:rsidP="009A5B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 строительным конструкциям - внутренняя поверхность стен квартиры, оконные проемы и входная дверь в квартиру;</w:t>
      </w:r>
    </w:p>
    <w:p w14:paraId="68F31FEF" w14:textId="77777777" w:rsidR="009A5BED" w:rsidRDefault="009A5BED" w:rsidP="009A5B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 системах горячего и холодного водоснабжения - отсекающая арматура (первый вентиль);</w:t>
      </w:r>
    </w:p>
    <w:p w14:paraId="521CF3F5" w14:textId="77777777" w:rsidR="009A5BED" w:rsidRDefault="009A5BED" w:rsidP="009A5B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 системе канализации - плоскость раструба тройника на стояке канализации;</w:t>
      </w:r>
    </w:p>
    <w:p w14:paraId="3BC7D991" w14:textId="77777777" w:rsidR="009A5BED" w:rsidRDefault="009A5BED" w:rsidP="009A5B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 электрооборудованию - вводные зажимы индивидуального квартирного прибора учета электроэнергии.</w:t>
      </w:r>
    </w:p>
    <w:p w14:paraId="7CF2682A" w14:textId="77777777" w:rsidR="009A5BED" w:rsidRDefault="009A5BED" w:rsidP="009A5BED">
      <w:pPr>
        <w:jc w:val="both"/>
      </w:pPr>
    </w:p>
    <w:p w14:paraId="7A9300F3" w14:textId="77777777" w:rsidR="009A5BED" w:rsidRDefault="009A5BED" w:rsidP="009A5BED">
      <w:pPr>
        <w:jc w:val="both"/>
      </w:pPr>
    </w:p>
    <w:p w14:paraId="7498677B" w14:textId="77777777" w:rsidR="009A5BED" w:rsidRDefault="009A5BED" w:rsidP="009A5BED">
      <w:pPr>
        <w:shd w:val="clear" w:color="auto" w:fill="FFFFFF"/>
        <w:tabs>
          <w:tab w:val="left" w:pos="120"/>
        </w:tabs>
        <w:spacing w:before="5" w:line="226" w:lineRule="exact"/>
        <w:rPr>
          <w:color w:val="000000"/>
          <w:w w:val="93"/>
        </w:rPr>
      </w:pPr>
    </w:p>
    <w:p w14:paraId="221FF464" w14:textId="77777777" w:rsidR="00891F16" w:rsidRDefault="00891F16">
      <w:pPr>
        <w:rPr>
          <w:lang w:val="ru-RU"/>
        </w:rPr>
      </w:pPr>
      <w:bookmarkStart w:id="0" w:name="_GoBack"/>
      <w:bookmarkEnd w:id="0"/>
    </w:p>
    <w:sectPr w:rsidR="00891F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6189"/>
    <w:multiLevelType w:val="hybridMultilevel"/>
    <w:tmpl w:val="3904AF2A"/>
    <w:lvl w:ilvl="0" w:tplc="3C003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2241"/>
    <w:multiLevelType w:val="hybridMultilevel"/>
    <w:tmpl w:val="BB9CD3D6"/>
    <w:lvl w:ilvl="0" w:tplc="4A0E8A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16"/>
    <w:rsid w:val="00891F16"/>
    <w:rsid w:val="009A5BED"/>
    <w:rsid w:val="389C123F"/>
    <w:rsid w:val="75A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0B23B4C-94EE-43F7-89DF-5DB7DDD4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2025-01-15T05:07:00Z</cp:lastPrinted>
  <dcterms:created xsi:type="dcterms:W3CDTF">2025-01-15T02:12:00Z</dcterms:created>
  <dcterms:modified xsi:type="dcterms:W3CDTF">2025-05-25T05:04:00Z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AE03B74326754EF1A7561A37571518BC_12</vt:lpwstr>
  </property>
</Properties>
</file>