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10" w:lineRule="exact"/>
        <w:ind w:left="20" w:firstLine="280"/>
      </w:pPr>
      <w:bookmarkStart w:id="0" w:name="_GoBack"/>
      <w:bookmarkEnd w:id="0"/>
      <w:r>
        <w:t>Материал №5-645/13</w:t>
      </w:r>
    </w:p>
    <w:p w:rsidR="00C100CF" w:rsidRDefault="002542B8">
      <w:pPr>
        <w:pStyle w:val="11"/>
        <w:framePr w:w="9394" w:h="15247" w:hRule="exact" w:wrap="none" w:vAnchor="page" w:hAnchor="page" w:x="1257" w:y="1028"/>
        <w:shd w:val="clear" w:color="auto" w:fill="auto"/>
        <w:spacing w:after="277" w:line="210" w:lineRule="exact"/>
        <w:ind w:right="20"/>
      </w:pPr>
      <w:bookmarkStart w:id="1" w:name="bookmark0"/>
      <w:r>
        <w:t>ПОСТАНОВЛЕНИЕ</w:t>
      </w:r>
      <w:bookmarkEnd w:id="1"/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tabs>
          <w:tab w:val="right" w:pos="8815"/>
        </w:tabs>
        <w:spacing w:after="226" w:line="210" w:lineRule="exact"/>
        <w:ind w:left="20" w:firstLine="280"/>
      </w:pPr>
      <w:r>
        <w:t>08 ноября 2013 года</w:t>
      </w:r>
      <w:r>
        <w:tab/>
        <w:t>г</w:t>
      </w:r>
      <w:proofErr w:type="gramStart"/>
      <w:r>
        <w:t>.Ю</w:t>
      </w:r>
      <w:proofErr w:type="gramEnd"/>
      <w:r>
        <w:t>жно-Сахалинск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left="20" w:right="20" w:firstLine="280"/>
      </w:pPr>
      <w:r>
        <w:t xml:space="preserve">Мировой судья судебного участка №26 городского округа «город Южно- Сахалинск» Халин В.А., рассмотрев административный материал в отношении юридического лица — Общества с Ограниченной </w:t>
      </w:r>
      <w:r>
        <w:t>Ответственностью Управляющая компания «Жилищно-эксплуатационный участок-7», ИНН 6501201982, ОГРН 1086501010970 расположенного по адресу: г</w:t>
      </w:r>
      <w:proofErr w:type="gramStart"/>
      <w:r>
        <w:t>.Ю</w:t>
      </w:r>
      <w:proofErr w:type="gramEnd"/>
      <w:r>
        <w:t>жно-Сахалинск ул.Поповича 20 А, по факту совершения административного правонарушения, предусмотренного ч.1 ст.19.5 К</w:t>
      </w:r>
      <w:r>
        <w:t>о АП РФ,</w:t>
      </w:r>
    </w:p>
    <w:p w:rsidR="00C100CF" w:rsidRDefault="002542B8">
      <w:pPr>
        <w:pStyle w:val="11"/>
        <w:framePr w:w="9394" w:h="15247" w:hRule="exact" w:wrap="none" w:vAnchor="page" w:hAnchor="page" w:x="1257" w:y="1028"/>
        <w:shd w:val="clear" w:color="auto" w:fill="auto"/>
        <w:spacing w:after="240" w:line="274" w:lineRule="exact"/>
        <w:ind w:right="80"/>
      </w:pPr>
      <w:bookmarkStart w:id="2" w:name="bookmark1"/>
      <w:r>
        <w:t>УСТАНОВИЛ:</w:t>
      </w:r>
      <w:bookmarkEnd w:id="2"/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left="20" w:right="20" w:firstLine="280"/>
      </w:pPr>
      <w:r>
        <w:t>10 октября 2013 года начальником правового отдела государственной жилищной инспекции Сахалинской области составлен административный протокол в отношении юридического лица - ООО УК «ЖЭУ-7» за невыполнение последним предписания государств</w:t>
      </w:r>
      <w:r>
        <w:t>енного * инспектора №62л/</w:t>
      </w:r>
      <w:proofErr w:type="gramStart"/>
      <w:r>
        <w:t>п</w:t>
      </w:r>
      <w:proofErr w:type="gramEnd"/>
      <w:r>
        <w:t xml:space="preserve"> от 04 июня 2013 года в срок до 01 октября 2013 года.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left="20" w:right="20" w:firstLine="280"/>
      </w:pPr>
      <w:r>
        <w:t>Ответственность за данное правонарушение предусмотрена ч.1 ст.19.5 КоАП РФ.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left="20" w:right="20" w:firstLine="280"/>
      </w:pPr>
      <w:r>
        <w:t>В судебное заседание представитель ООО УК «ЖЭУ-7» не явился, о дне и месте рассмотрения администрати</w:t>
      </w:r>
      <w:r>
        <w:t>вного материала извещен надлежаще, причину неявки суду не сообщил, доказательств уважительности неявки суду не представил.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left="20" w:right="20" w:firstLine="280"/>
      </w:pPr>
      <w:r>
        <w:t xml:space="preserve">Учитывая предусмотренные ст.29.6 КоАП РФ ' сроки рассмотрения административного дела, судья признает явку представителя юридического </w:t>
      </w:r>
      <w:r>
        <w:t>лица, привлекаемого к административной ответственности необязательной, и полагает возможным рассмотреть дело в его отсутствие.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left="20" w:right="20" w:firstLine="280"/>
      </w:pPr>
      <w:r>
        <w:t>Изучив материалы административного производства, и исследовав все доказательства в совокупности, судья приходит к следующему.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left="20" w:right="20" w:firstLine="280"/>
      </w:pPr>
      <w:r>
        <w:t>Постановлением Правительства РФ от 26 сентября 1994 года № 1086 «О государственной жилищной инспекции в РФ» утверждено Положение о государственной жилищной инспекции в Российской Федерации.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tabs>
          <w:tab w:val="left" w:pos="1592"/>
          <w:tab w:val="right" w:pos="4455"/>
          <w:tab w:val="right" w:pos="5917"/>
          <w:tab w:val="right" w:pos="9380"/>
        </w:tabs>
        <w:spacing w:line="274" w:lineRule="exact"/>
        <w:ind w:left="20" w:right="20" w:firstLine="280"/>
      </w:pPr>
      <w:r>
        <w:t>На основании п.п.4-6 Положения, государственная жилищная инспекция</w:t>
      </w:r>
      <w:r>
        <w:t xml:space="preserve"> выполняет</w:t>
      </w:r>
      <w:r>
        <w:tab/>
        <w:t>следующие</w:t>
      </w:r>
      <w:r>
        <w:tab/>
        <w:t>основные</w:t>
      </w:r>
      <w:r>
        <w:tab/>
        <w:t>функции -</w:t>
      </w:r>
      <w:r>
        <w:tab/>
        <w:t xml:space="preserve">осуществляет контроль: </w:t>
      </w:r>
      <w:proofErr w:type="gramStart"/>
      <w:r>
        <w:t>за</w:t>
      </w:r>
      <w:proofErr w:type="gramEnd"/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tabs>
          <w:tab w:val="left" w:pos="1592"/>
          <w:tab w:val="right" w:pos="4455"/>
          <w:tab w:val="right" w:pos="5917"/>
          <w:tab w:val="right" w:pos="9380"/>
        </w:tabs>
        <w:spacing w:line="274" w:lineRule="exact"/>
        <w:ind w:left="20" w:right="20"/>
      </w:pPr>
      <w:r>
        <w:t>техническим состоянием жилищного фонда, общего имущества собственников помещений в многоквартирном доме и их инженерного оборудования, своевременным выполнением работ по их содержанию и ремо</w:t>
      </w:r>
      <w:r>
        <w:t>нту в соответствии с действующими нормативно-техническими и проектными документами; за санитарным</w:t>
      </w:r>
      <w:r>
        <w:tab/>
        <w:t>состоянием</w:t>
      </w:r>
      <w:r>
        <w:tab/>
        <w:t>помещений</w:t>
      </w:r>
      <w:r>
        <w:tab/>
        <w:t>жилищного</w:t>
      </w:r>
      <w:r>
        <w:tab/>
        <w:t>фонда, обще*го имущества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left="20" w:right="20"/>
      </w:pPr>
      <w:r>
        <w:t>собственников помещений в многоквартирном доме в части, согласованной с соответствующими службами сани</w:t>
      </w:r>
      <w:r>
        <w:t>тарно-эпидемиологического контроля; за соблюдением нормативного уровня и режима обеспечения населения коммунальными услугами. Органы государственной жилищной инспекции имеют право: проводить инспекционные обследования и проверки подконтрольных объектов в с</w:t>
      </w:r>
      <w:r>
        <w:t>оответствии с задачами и функциями, определенным^ данным Положением; давать предписания собственникам, владельцам и пользователям жилищного фонда, общего имущества собственников помещений в многоквартирном доме и придомовых территорий об устранении выявлен</w:t>
      </w:r>
      <w:r>
        <w:t>ных нарушений.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tabs>
          <w:tab w:val="left" w:pos="1592"/>
          <w:tab w:val="right" w:pos="5917"/>
        </w:tabs>
        <w:spacing w:line="274" w:lineRule="exact"/>
        <w:ind w:left="20" w:right="20" w:firstLine="280"/>
      </w:pPr>
      <w:r>
        <w:t>Мировым судьёй установлено, что 04 июня 2013 года органом государственного контроля на</w:t>
      </w:r>
      <w:r>
        <w:tab/>
        <w:t>основании распоряжения</w:t>
      </w:r>
      <w:r>
        <w:tab/>
        <w:t>руководителя Государственной жилищной</w:t>
      </w:r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tabs>
          <w:tab w:val="left" w:pos="1592"/>
          <w:tab w:val="right" w:pos="4455"/>
          <w:tab w:val="right" w:pos="5917"/>
          <w:tab w:val="right" w:pos="9380"/>
        </w:tabs>
        <w:spacing w:line="274" w:lineRule="exact"/>
        <w:ind w:left="20"/>
      </w:pPr>
      <w:r>
        <w:t>инспекцией</w:t>
      </w:r>
      <w:r>
        <w:tab/>
        <w:t>Сахалинской</w:t>
      </w:r>
      <w:r>
        <w:tab/>
        <w:t>области №</w:t>
      </w:r>
      <w:r>
        <w:tab/>
        <w:t>734 от 03</w:t>
      </w:r>
      <w:r>
        <w:tab/>
        <w:t xml:space="preserve">июня 2013 года </w:t>
      </w:r>
      <w:proofErr w:type="gramStart"/>
      <w:r>
        <w:t>проведена</w:t>
      </w:r>
      <w:proofErr w:type="gramEnd"/>
    </w:p>
    <w:p w:rsidR="00C100CF" w:rsidRDefault="002542B8">
      <w:pPr>
        <w:pStyle w:val="1"/>
        <w:framePr w:w="9394" w:h="15247" w:hRule="exact" w:wrap="none" w:vAnchor="page" w:hAnchor="page" w:x="1257" w:y="1028"/>
        <w:shd w:val="clear" w:color="auto" w:fill="auto"/>
        <w:spacing w:line="274" w:lineRule="exact"/>
        <w:ind w:right="20"/>
        <w:jc w:val="center"/>
      </w:pPr>
      <w:r>
        <w:t>проверка в отношен</w:t>
      </w:r>
      <w:proofErr w:type="gramStart"/>
      <w:r>
        <w:t xml:space="preserve">ии ООО </w:t>
      </w:r>
      <w:r>
        <w:t>У</w:t>
      </w:r>
      <w:proofErr w:type="gramEnd"/>
      <w:r>
        <w:t>К «ЖЭУ-7» г. Южно-Сахалинска с целью</w:t>
      </w:r>
    </w:p>
    <w:p w:rsidR="00C100CF" w:rsidRDefault="00C100CF">
      <w:pPr>
        <w:rPr>
          <w:sz w:val="2"/>
          <w:szCs w:val="2"/>
        </w:rPr>
      </w:pPr>
    </w:p>
    <w:sectPr w:rsidR="00C100C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B8" w:rsidRDefault="002542B8">
      <w:r>
        <w:separator/>
      </w:r>
    </w:p>
  </w:endnote>
  <w:endnote w:type="continuationSeparator" w:id="0">
    <w:p w:rsidR="002542B8" w:rsidRDefault="0025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B8" w:rsidRDefault="002542B8"/>
  </w:footnote>
  <w:footnote w:type="continuationSeparator" w:id="0">
    <w:p w:rsidR="002542B8" w:rsidRDefault="002542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CF"/>
    <w:rsid w:val="00114D1F"/>
    <w:rsid w:val="002542B8"/>
    <w:rsid w:val="00C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Куракина</cp:lastModifiedBy>
  <cp:revision>2</cp:revision>
  <dcterms:created xsi:type="dcterms:W3CDTF">2014-01-16T01:21:00Z</dcterms:created>
  <dcterms:modified xsi:type="dcterms:W3CDTF">2014-01-16T01:27:00Z</dcterms:modified>
</cp:coreProperties>
</file>